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D697" w14:textId="77777777" w:rsidR="008C6D10" w:rsidRPr="00FD604E" w:rsidRDefault="008C6D10" w:rsidP="008C6D10">
      <w:pPr>
        <w:widowControl w:val="0"/>
        <w:autoSpaceDE w:val="0"/>
        <w:autoSpaceDN w:val="0"/>
        <w:adjustRightInd w:val="0"/>
        <w:spacing w:after="0" w:line="320" w:lineRule="exact"/>
        <w:ind w:left="20"/>
        <w:rPr>
          <w:rFonts w:ascii="Calibri" w:hAnsi="Calibri"/>
          <w:b/>
          <w:color w:val="000000"/>
          <w:sz w:val="40"/>
          <w:szCs w:val="24"/>
        </w:rPr>
      </w:pPr>
      <w:bookmarkStart w:id="0" w:name="Pg1"/>
      <w:r w:rsidRPr="00FD604E">
        <w:rPr>
          <w:rFonts w:ascii="Calibri" w:hAnsi="Calibri"/>
          <w:b/>
          <w:color w:val="000000"/>
          <w:sz w:val="40"/>
          <w:szCs w:val="24"/>
        </w:rPr>
        <w:t>Suomi</w:t>
      </w:r>
    </w:p>
    <w:bookmarkEnd w:id="0"/>
    <w:p w14:paraId="7EF33B50" w14:textId="77777777" w:rsidR="002E5BDF" w:rsidRPr="00FD604E" w:rsidRDefault="002E5BDF">
      <w:pPr>
        <w:widowControl w:val="0"/>
        <w:autoSpaceDE w:val="0"/>
        <w:autoSpaceDN w:val="0"/>
        <w:adjustRightInd w:val="0"/>
        <w:spacing w:before="10" w:after="0" w:line="322" w:lineRule="exact"/>
        <w:ind w:left="20"/>
        <w:rPr>
          <w:rFonts w:ascii="Calibri" w:hAnsi="Calibri" w:cs="Calibri"/>
          <w:color w:val="000000"/>
          <w:sz w:val="28"/>
          <w:szCs w:val="28"/>
        </w:rPr>
      </w:pPr>
    </w:p>
    <w:p w14:paraId="543771CF" w14:textId="77777777" w:rsidR="008C6D10" w:rsidRPr="00587592" w:rsidRDefault="008C6D10" w:rsidP="008C6D10">
      <w:pPr>
        <w:widowControl w:val="0"/>
        <w:autoSpaceDE w:val="0"/>
        <w:autoSpaceDN w:val="0"/>
        <w:adjustRightInd w:val="0"/>
        <w:spacing w:after="0" w:line="320" w:lineRule="exact"/>
        <w:ind w:left="20"/>
        <w:rPr>
          <w:rFonts w:ascii="Calibri" w:hAnsi="Calibri"/>
          <w:szCs w:val="24"/>
          <w:lang w:val="en-US"/>
        </w:rPr>
      </w:pPr>
      <w:r w:rsidRPr="00587592">
        <w:rPr>
          <w:rFonts w:ascii="Calibri" w:hAnsi="Calibri"/>
          <w:color w:val="000000"/>
          <w:sz w:val="28"/>
          <w:szCs w:val="24"/>
          <w:lang w:val="en-US"/>
        </w:rPr>
        <w:t xml:space="preserve">Käyttöohje – Superflow Techno Pro -pumpun ohjain </w:t>
      </w:r>
    </w:p>
    <w:p w14:paraId="6E15F4E1" w14:textId="77777777" w:rsidR="008C6D10" w:rsidRPr="00FD604E" w:rsidRDefault="008C6D10" w:rsidP="008C6D10">
      <w:pPr>
        <w:widowControl w:val="0"/>
        <w:autoSpaceDE w:val="0"/>
        <w:autoSpaceDN w:val="0"/>
        <w:adjustRightInd w:val="0"/>
        <w:spacing w:before="160" w:after="0" w:line="300" w:lineRule="exact"/>
        <w:ind w:left="20" w:right="297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Ohjaimen avulla Techno Pro -pumpun tuottamaa virtausta voidaan säätää eri vaiheissa. Näytöllä esitetään ensin ohjelmanumero (virtausteho vaihteluvälillä n. 30–100 %) ja hetken kuluttua virrankulutus watteina. Virrankulutus maksimisäädössä riippuu pumpun kuormituksesta ja on yleensä pakkauksessa mainittua alhaisempi. </w:t>
      </w:r>
    </w:p>
    <w:p w14:paraId="5B603E0B" w14:textId="77777777" w:rsidR="00FD604E" w:rsidRDefault="00FD604E" w:rsidP="00FD604E">
      <w:pPr>
        <w:widowControl w:val="0"/>
        <w:autoSpaceDE w:val="0"/>
        <w:autoSpaceDN w:val="0"/>
        <w:adjustRightInd w:val="0"/>
        <w:spacing w:before="160" w:after="0" w:line="280" w:lineRule="exact"/>
        <w:ind w:left="20" w:right="746"/>
        <w:rPr>
          <w:szCs w:val="24"/>
        </w:rPr>
      </w:pPr>
      <w:r>
        <w:rPr>
          <w:color w:val="000000"/>
          <w:szCs w:val="24"/>
        </w:rPr>
        <w:t xml:space="preserve">Ohjaimessa on kiinteästi asennettu pistoke 230 V:n sähköverkkoon liittämistä varten. Pumpun johto liitetään vapaaseen ulostuloon. Valkoinen merkki kyseisen pistokkeen syvennyksessä osoittaa oikean nastan. Kun liität pumpun pistoketta, varo vääntämästä pistoketta sivullepäin liian kovaa. </w:t>
      </w:r>
    </w:p>
    <w:p w14:paraId="163911D4" w14:textId="77777777" w:rsidR="00FF7580" w:rsidRPr="00FD604E" w:rsidRDefault="00FF7580" w:rsidP="00FF7580">
      <w:pPr>
        <w:widowControl w:val="0"/>
        <w:autoSpaceDE w:val="0"/>
        <w:autoSpaceDN w:val="0"/>
        <w:adjustRightInd w:val="0"/>
        <w:spacing w:before="200" w:after="0" w:line="260" w:lineRule="exact"/>
        <w:ind w:left="20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Sijoita ohjain paikkaan, jossa se ei altistu suoralle sateelle tai auringonvalolle. </w:t>
      </w:r>
    </w:p>
    <w:p w14:paraId="266D9FB9" w14:textId="77777777" w:rsidR="00FF7580" w:rsidRPr="00FD604E" w:rsidRDefault="00FF7580" w:rsidP="00FF7580">
      <w:pPr>
        <w:widowControl w:val="0"/>
        <w:autoSpaceDE w:val="0"/>
        <w:autoSpaceDN w:val="0"/>
        <w:adjustRightInd w:val="0"/>
        <w:spacing w:before="200" w:after="0" w:line="320" w:lineRule="exact"/>
        <w:ind w:left="20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 w:val="28"/>
          <w:szCs w:val="24"/>
        </w:rPr>
        <w:t xml:space="preserve">Säätäminen </w:t>
      </w:r>
    </w:p>
    <w:p w14:paraId="56954E67" w14:textId="77777777" w:rsidR="00FF7580" w:rsidRPr="00FD604E" w:rsidRDefault="00FF7580" w:rsidP="00FF7580">
      <w:pPr>
        <w:widowControl w:val="0"/>
        <w:autoSpaceDE w:val="0"/>
        <w:autoSpaceDN w:val="0"/>
        <w:adjustRightInd w:val="0"/>
        <w:spacing w:before="200" w:after="0" w:line="280" w:lineRule="exact"/>
        <w:ind w:left="20" w:right="208"/>
        <w:jc w:val="both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Kun ohjain kytketään päälle, näyttöön syttyy valo. Pumppu käynnistyy hitaasti ja saavuttaa halutun virtaustehon n. 10 sekunnin kuluessa. Virtakatkoksen sattuessa asetettu arvo jää ohjaimen muistiin. </w:t>
      </w:r>
    </w:p>
    <w:p w14:paraId="38EDA939" w14:textId="77777777" w:rsidR="00FF7580" w:rsidRPr="00FD604E" w:rsidRDefault="00FD604E" w:rsidP="00FD604E">
      <w:pPr>
        <w:widowControl w:val="0"/>
        <w:autoSpaceDE w:val="0"/>
        <w:autoSpaceDN w:val="0"/>
        <w:adjustRightInd w:val="0"/>
        <w:spacing w:before="200" w:after="0" w:line="260" w:lineRule="exact"/>
        <w:ind w:left="20"/>
        <w:rPr>
          <w:rFonts w:ascii="Calibri" w:hAnsi="Calibri"/>
          <w:szCs w:val="24"/>
        </w:rPr>
      </w:pPr>
      <w:r>
        <w:rPr>
          <w:color w:val="000000"/>
          <w:szCs w:val="24"/>
        </w:rPr>
        <w:t xml:space="preserve">Pumpun säätäminen tapahtuu seuraavasti: Paina ohjaimen ylös/alas-nuolta, </w:t>
      </w:r>
      <w:r w:rsidR="00FF7580" w:rsidRPr="00FD604E">
        <w:rPr>
          <w:rFonts w:ascii="Calibri" w:hAnsi="Calibri"/>
          <w:color w:val="000000"/>
          <w:szCs w:val="24"/>
        </w:rPr>
        <w:t xml:space="preserve">jolloin näyttöön syttyy valo. Odota muutamia sekunteja ja paina sitten haluamaasi painiketta (ylös tai alas) pitkään. Kun pumppu reagoi painallukseen, ylös/alas-painiketta voidaan pitää pohjassa, jolloin lukema muuttuu juoksevasti. Pumppu voidaan kytkeä päälle/pois ohjaimen virtapainikkeesta. </w:t>
      </w:r>
    </w:p>
    <w:p w14:paraId="1081C774" w14:textId="77777777" w:rsidR="00FF7580" w:rsidRPr="00FD604E" w:rsidRDefault="00FF7580" w:rsidP="00FD604E">
      <w:pPr>
        <w:widowControl w:val="0"/>
        <w:autoSpaceDE w:val="0"/>
        <w:autoSpaceDN w:val="0"/>
        <w:adjustRightInd w:val="0"/>
        <w:spacing w:before="200" w:after="0" w:line="260" w:lineRule="exact"/>
        <w:ind w:left="23" w:right="510"/>
        <w:jc w:val="both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Painalluksen täytyy olla hidas ja pehmeä, jotta ohjain ehtii reagoida siihen. Ohjain voidaan</w:t>
      </w:r>
      <w:r w:rsidR="00FD604E">
        <w:rPr>
          <w:rFonts w:ascii="Calibri" w:hAnsi="Calibri"/>
          <w:color w:val="000000"/>
          <w:szCs w:val="24"/>
        </w:rPr>
        <w:t xml:space="preserve"> </w:t>
      </w:r>
      <w:r w:rsidRPr="00FD604E">
        <w:rPr>
          <w:rFonts w:ascii="Calibri" w:hAnsi="Calibri"/>
          <w:color w:val="000000"/>
          <w:szCs w:val="24"/>
        </w:rPr>
        <w:t xml:space="preserve">tarvittaessa nollata irrottamalla pistoke pistorasiasta. </w:t>
      </w:r>
    </w:p>
    <w:p w14:paraId="5DCD5527" w14:textId="77777777" w:rsidR="00FF7580" w:rsidRPr="00FD604E" w:rsidRDefault="00FF7580" w:rsidP="00FF7580">
      <w:pPr>
        <w:widowControl w:val="0"/>
        <w:autoSpaceDE w:val="0"/>
        <w:autoSpaceDN w:val="0"/>
        <w:adjustRightInd w:val="0"/>
        <w:spacing w:before="180" w:after="0" w:line="260" w:lineRule="exact"/>
        <w:ind w:left="20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Jos pumppuun tulee vikaa, ohjaimen näytöllä esitetään vikakoodi. </w:t>
      </w:r>
    </w:p>
    <w:p w14:paraId="294892DC" w14:textId="77777777" w:rsidR="00FF7580" w:rsidRPr="00FD604E" w:rsidRDefault="00FF7580" w:rsidP="00FF7580">
      <w:pPr>
        <w:widowControl w:val="0"/>
        <w:tabs>
          <w:tab w:val="left" w:pos="2679"/>
          <w:tab w:val="left" w:pos="3932"/>
        </w:tabs>
        <w:autoSpaceDE w:val="0"/>
        <w:autoSpaceDN w:val="0"/>
        <w:adjustRightInd w:val="0"/>
        <w:spacing w:before="200" w:after="0" w:line="260" w:lineRule="exact"/>
        <w:ind w:left="20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Vikakoodi</w:t>
      </w:r>
      <w:r w:rsidRPr="00FD604E">
        <w:rPr>
          <w:rFonts w:ascii="Calibri" w:hAnsi="Calibri"/>
          <w:color w:val="000000"/>
          <w:szCs w:val="24"/>
        </w:rPr>
        <w:tab/>
        <w:t>Syy</w:t>
      </w:r>
      <w:r w:rsidRPr="00FD604E">
        <w:rPr>
          <w:rFonts w:ascii="Calibri" w:hAnsi="Calibri"/>
          <w:color w:val="000000"/>
          <w:szCs w:val="24"/>
        </w:rPr>
        <w:tab/>
        <w:t>Ratkaisu</w:t>
      </w:r>
    </w:p>
    <w:p w14:paraId="6036C5A8" w14:textId="77777777" w:rsidR="00FF7580" w:rsidRPr="00FD604E" w:rsidRDefault="00FF7580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20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01-</w:t>
      </w:r>
      <w:r w:rsidRPr="00FD604E">
        <w:rPr>
          <w:rFonts w:ascii="Calibri" w:hAnsi="Calibri"/>
          <w:color w:val="000000"/>
          <w:szCs w:val="24"/>
        </w:rPr>
        <w:tab/>
        <w:t xml:space="preserve">Ohjain ei saa virtaa. Tarkista johto ja virransyöttö. </w:t>
      </w:r>
    </w:p>
    <w:p w14:paraId="30499FAA" w14:textId="77777777" w:rsidR="00FD604E" w:rsidRPr="00FD604E" w:rsidRDefault="00FD604E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20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02-</w:t>
      </w:r>
      <w:r w:rsidRPr="00FD604E">
        <w:rPr>
          <w:rFonts w:ascii="Calibri" w:hAnsi="Calibri"/>
          <w:color w:val="000000"/>
          <w:szCs w:val="24"/>
        </w:rPr>
        <w:tab/>
        <w:t xml:space="preserve">Ohjain on ylikuumentunut. Ohjaimen ilmanvaihto ei ole riittävää. Älä koteloi ohjainta äläkä aseta sitä alttiiksi auringonvalolle. </w:t>
      </w:r>
    </w:p>
    <w:p w14:paraId="137F0A3D" w14:textId="77777777" w:rsidR="00FF7580" w:rsidRPr="00FD604E" w:rsidRDefault="00FF7580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18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03-</w:t>
      </w:r>
      <w:r w:rsidRPr="00FD604E">
        <w:rPr>
          <w:rFonts w:ascii="Calibri" w:hAnsi="Calibri"/>
          <w:color w:val="000000"/>
          <w:szCs w:val="24"/>
        </w:rPr>
        <w:tab/>
        <w:t xml:space="preserve">Pumppu käy pitkään kuivana. Varmista, että pumpun vesijäähdytys on riittävää. </w:t>
      </w:r>
    </w:p>
    <w:p w14:paraId="0BB87299" w14:textId="77777777" w:rsidR="00CA4498" w:rsidRPr="00FD604E" w:rsidRDefault="00CA4498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18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04-</w:t>
      </w:r>
      <w:r w:rsidRPr="00FD604E">
        <w:rPr>
          <w:rFonts w:ascii="Calibri" w:hAnsi="Calibri"/>
          <w:color w:val="000000"/>
          <w:szCs w:val="24"/>
        </w:rPr>
        <w:tab/>
        <w:t xml:space="preserve">Pumppu on tukossa tai </w:t>
      </w:r>
      <w:r w:rsidRPr="00FD604E">
        <w:rPr>
          <w:rFonts w:ascii="Calibri" w:hAnsi="Calibri"/>
          <w:color w:val="000000"/>
        </w:rPr>
        <w:t>johdossa on vikaa. Varmista, ettei pumppu ole tukossa ja/tai että johto on liitetty oikein. Vika voi johtua pitkistä jatkojohdoista, joiden koko on pienempi kuin 1½ m</w:t>
      </w:r>
      <w:r w:rsidRPr="00FD604E">
        <w:rPr>
          <w:rFonts w:ascii="Calibri" w:hAnsi="Calibri"/>
          <w:color w:val="000000"/>
          <w:vertAlign w:val="superscript"/>
        </w:rPr>
        <w:t>2</w:t>
      </w:r>
      <w:r w:rsidRPr="00FD604E">
        <w:rPr>
          <w:rFonts w:ascii="Calibri" w:hAnsi="Calibri"/>
          <w:color w:val="000000"/>
        </w:rPr>
        <w:t>. Puhdista</w:t>
      </w:r>
      <w:r w:rsidRPr="00FD604E">
        <w:rPr>
          <w:rFonts w:ascii="Calibri" w:hAnsi="Calibri"/>
          <w:color w:val="000000"/>
          <w:szCs w:val="24"/>
        </w:rPr>
        <w:t xml:space="preserve"> pumppu ja roottori. </w:t>
      </w:r>
    </w:p>
    <w:p w14:paraId="3E11000B" w14:textId="77777777" w:rsidR="00CA4498" w:rsidRPr="00FD604E" w:rsidRDefault="00CA4498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18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05-</w:t>
      </w:r>
      <w:r w:rsidRPr="00FD604E">
        <w:rPr>
          <w:rFonts w:ascii="Calibri" w:hAnsi="Calibri"/>
          <w:color w:val="000000"/>
          <w:szCs w:val="24"/>
        </w:rPr>
        <w:tab/>
        <w:t>Tunnistamaton vika</w:t>
      </w:r>
    </w:p>
    <w:p w14:paraId="2D3B8322" w14:textId="77777777" w:rsidR="00CA4498" w:rsidRPr="00FD604E" w:rsidRDefault="00CA4498" w:rsidP="00CA4498">
      <w:pPr>
        <w:widowControl w:val="0"/>
        <w:autoSpaceDE w:val="0"/>
        <w:autoSpaceDN w:val="0"/>
        <w:adjustRightInd w:val="0"/>
        <w:spacing w:before="180" w:after="0" w:line="280" w:lineRule="exact"/>
        <w:ind w:left="20" w:right="24"/>
        <w:jc w:val="both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Vian ilmetessä irrota ohjaimen virtajohto ja odota muutamia minuutteja, ennen kuin liität sen takaisin paikoilleen. </w:t>
      </w:r>
    </w:p>
    <w:p w14:paraId="5F2280B9" w14:textId="77777777" w:rsidR="002E5BDF" w:rsidRPr="00CA4498" w:rsidRDefault="002E5BDF">
      <w:pPr>
        <w:rPr>
          <w:rFonts w:ascii="Calibri" w:hAnsi="Calibri" w:cs="Calibri"/>
          <w:color w:val="000000"/>
          <w:sz w:val="24"/>
          <w:szCs w:val="24"/>
        </w:rPr>
      </w:pPr>
      <w:r w:rsidRPr="00CA4498"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9B11D16" w14:textId="77777777" w:rsidR="002E5BDF" w:rsidRPr="002E5BDF" w:rsidRDefault="002E5BDF" w:rsidP="002E5BDF">
      <w:pPr>
        <w:widowControl w:val="0"/>
        <w:autoSpaceDE w:val="0"/>
        <w:autoSpaceDN w:val="0"/>
        <w:adjustRightInd w:val="0"/>
        <w:spacing w:before="10" w:after="0" w:line="322" w:lineRule="exact"/>
        <w:ind w:left="20"/>
        <w:rPr>
          <w:rFonts w:ascii="Calibri" w:hAnsi="Calibri" w:cs="Calibri"/>
          <w:b/>
          <w:color w:val="000000"/>
          <w:sz w:val="40"/>
          <w:szCs w:val="40"/>
          <w:lang w:val="sv-SE"/>
        </w:rPr>
      </w:pPr>
      <w:r w:rsidRPr="002E5BDF">
        <w:rPr>
          <w:rFonts w:ascii="Calibri" w:hAnsi="Calibri" w:cs="Calibri"/>
          <w:b/>
          <w:color w:val="000000"/>
          <w:sz w:val="40"/>
          <w:szCs w:val="40"/>
          <w:lang w:val="sv-SE"/>
        </w:rPr>
        <w:lastRenderedPageBreak/>
        <w:t>Svenska</w:t>
      </w:r>
    </w:p>
    <w:p w14:paraId="2AB5B3B4" w14:textId="77777777" w:rsidR="002E5BDF" w:rsidRDefault="002E5BDF" w:rsidP="002E5BDF">
      <w:pPr>
        <w:widowControl w:val="0"/>
        <w:autoSpaceDE w:val="0"/>
        <w:autoSpaceDN w:val="0"/>
        <w:adjustRightInd w:val="0"/>
        <w:spacing w:before="10" w:after="0" w:line="322" w:lineRule="exact"/>
        <w:ind w:left="20"/>
        <w:rPr>
          <w:rFonts w:ascii="Calibri" w:hAnsi="Calibri" w:cs="Calibri"/>
          <w:color w:val="000000"/>
          <w:sz w:val="28"/>
          <w:szCs w:val="28"/>
          <w:lang w:val="sv-SE"/>
        </w:rPr>
      </w:pPr>
    </w:p>
    <w:p w14:paraId="17BBCAA6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10" w:after="0" w:line="322" w:lineRule="exact"/>
        <w:ind w:left="20"/>
        <w:rPr>
          <w:rFonts w:ascii="Calibri" w:hAnsi="Calibri" w:cs="Calibri"/>
          <w:color w:val="000000"/>
          <w:sz w:val="28"/>
          <w:szCs w:val="28"/>
          <w:lang w:val="sv-SE"/>
        </w:rPr>
      </w:pPr>
      <w:r w:rsidRPr="00921E9F">
        <w:rPr>
          <w:rFonts w:ascii="Calibri" w:hAnsi="Calibri" w:cs="Calibri"/>
          <w:color w:val="000000"/>
          <w:sz w:val="28"/>
          <w:szCs w:val="28"/>
          <w:lang w:val="sv-SE"/>
        </w:rPr>
        <w:t xml:space="preserve">Instruktioner för kontrollboxen till Superflow Techno Pro </w:t>
      </w:r>
    </w:p>
    <w:p w14:paraId="1A59F602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162" w:after="0" w:line="293" w:lineRule="exact"/>
        <w:ind w:left="20" w:right="297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Boxen kan styra flödet på en Superflow Techno Pro Pump i olika intervaller. Displayen visar först programnumret som går från ca 30-100 som max. Efter en stund visas energiförbrukningen i Watt. Energiförbrukningen i maxläget varierar med pumpens belastning och ligger normalt lägre än vad som står på kartongen. </w:t>
      </w:r>
    </w:p>
    <w:p w14:paraId="083F6AF2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150" w:after="0" w:line="290" w:lineRule="exact"/>
        <w:ind w:left="20" w:right="746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Kontakten till 230 Volt är fast monterad. Pumpsladden monteras i det fria uttaget. En liten vit markering på urtaget respektive kontakten indikerar rätt stift. Var försiktig när du sätter i pumpkontakten så du inte vrider kontakten i sidled för hårt. </w:t>
      </w:r>
    </w:p>
    <w:p w14:paraId="03F66C95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201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Kontrollboxen sätts så den inte utsätts för direkt regn eller sol. </w:t>
      </w:r>
    </w:p>
    <w:p w14:paraId="1FB0391E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190" w:after="0" w:line="322" w:lineRule="exact"/>
        <w:ind w:left="20"/>
        <w:rPr>
          <w:rFonts w:ascii="Calibri" w:hAnsi="Calibri" w:cs="Calibri"/>
          <w:color w:val="000000"/>
          <w:sz w:val="28"/>
          <w:szCs w:val="28"/>
          <w:lang w:val="sv-SE"/>
        </w:rPr>
      </w:pPr>
      <w:r w:rsidRPr="00921E9F">
        <w:rPr>
          <w:rFonts w:ascii="Calibri" w:hAnsi="Calibri" w:cs="Calibri"/>
          <w:color w:val="000000"/>
          <w:sz w:val="28"/>
          <w:szCs w:val="28"/>
          <w:lang w:val="sv-SE"/>
        </w:rPr>
        <w:t xml:space="preserve">Reglering. </w:t>
      </w:r>
    </w:p>
    <w:p w14:paraId="468BF516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193" w:after="0" w:line="280" w:lineRule="exact"/>
        <w:ind w:left="20" w:right="208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När boxen ansluts lyser displayen upp. Pumpen startar långsamt för att inom ca 10 sekunder uppnå önskat värde. Vid strömavbrott kommer boxen ihåg värdet den var inställt på. </w:t>
      </w:r>
    </w:p>
    <w:p w14:paraId="024627E2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203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För att reglera pumpen under drift gör du följande. Tryck med ett finger på displayens upp/nerpil. </w:t>
      </w:r>
    </w:p>
    <w:p w14:paraId="5874C93D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after="0" w:line="290" w:lineRule="exact"/>
        <w:ind w:left="20" w:right="142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Displayen lyser då upp. Vänta någon sekund och tryck lugnt på önskad åtgärd. När pumpen reagerar </w:t>
      </w:r>
      <w:r w:rsidRPr="00921E9F">
        <w:rPr>
          <w:rFonts w:ascii="Calibri" w:hAnsi="Calibri" w:cs="Calibri"/>
          <w:color w:val="000000"/>
          <w:lang w:val="sv-SE"/>
        </w:rPr>
        <w:br/>
        <w:t xml:space="preserve">kan fingret hållas på upp/ner så ändras displayen fortlöpande. Pumpen kan också sättas på/stängas </w:t>
      </w:r>
      <w:r w:rsidRPr="00921E9F">
        <w:rPr>
          <w:rFonts w:ascii="Calibri" w:hAnsi="Calibri" w:cs="Calibri"/>
          <w:color w:val="000000"/>
          <w:lang w:val="sv-SE"/>
        </w:rPr>
        <w:br/>
        <w:t xml:space="preserve">av via displayen. </w:t>
      </w:r>
    </w:p>
    <w:p w14:paraId="13591596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44" w:after="0" w:line="440" w:lineRule="exact"/>
        <w:ind w:left="20" w:right="512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Tänk på att inte trycka hastigt utan lugnt och mjukt så kontrollboxen hinner registrera åtgärden. Vid behov återställs boxen genom att strömsladden dras ur kontakten. </w:t>
      </w:r>
    </w:p>
    <w:p w14:paraId="5B9DDF9A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175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Vid fel på pumpen visas en felkod i displayen enligt följande. </w:t>
      </w:r>
    </w:p>
    <w:p w14:paraId="5297F50E" w14:textId="77777777" w:rsidR="002E5BDF" w:rsidRPr="00921E9F" w:rsidRDefault="002E5BDF" w:rsidP="002E5BDF">
      <w:pPr>
        <w:widowControl w:val="0"/>
        <w:tabs>
          <w:tab w:val="left" w:pos="2679"/>
          <w:tab w:val="left" w:pos="3932"/>
        </w:tabs>
        <w:autoSpaceDE w:val="0"/>
        <w:autoSpaceDN w:val="0"/>
        <w:adjustRightInd w:val="0"/>
        <w:spacing w:before="19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Error kod på displayen</w:t>
      </w:r>
      <w:r w:rsidRPr="00921E9F">
        <w:rPr>
          <w:rFonts w:ascii="Calibri" w:hAnsi="Calibri" w:cs="Calibri"/>
          <w:color w:val="000000"/>
          <w:lang w:val="sv-SE"/>
        </w:rPr>
        <w:tab/>
        <w:t>Orsak</w:t>
      </w:r>
      <w:r w:rsidRPr="00921E9F">
        <w:rPr>
          <w:rFonts w:ascii="Calibri" w:hAnsi="Calibri" w:cs="Calibri"/>
          <w:color w:val="000000"/>
          <w:lang w:val="sv-SE"/>
        </w:rPr>
        <w:tab/>
        <w:t>Lösning</w:t>
      </w:r>
    </w:p>
    <w:p w14:paraId="2AA0F952" w14:textId="77777777"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19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01-</w:t>
      </w:r>
      <w:r w:rsidRPr="00921E9F">
        <w:rPr>
          <w:rFonts w:ascii="Calibri" w:hAnsi="Calibri" w:cs="Calibri"/>
          <w:color w:val="000000"/>
          <w:lang w:val="sv-SE"/>
        </w:rPr>
        <w:tab/>
        <w:t xml:space="preserve">Problem med spänningen till kontrollboxen. Kontrollera kabeln och </w:t>
      </w:r>
    </w:p>
    <w:p w14:paraId="7C899374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27" w:after="0" w:line="253" w:lineRule="exact"/>
        <w:ind w:left="1323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strömförsörjningen </w:t>
      </w:r>
    </w:p>
    <w:p w14:paraId="44EAD315" w14:textId="77777777"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20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02-</w:t>
      </w:r>
      <w:r w:rsidRPr="00921E9F">
        <w:rPr>
          <w:rFonts w:ascii="Calibri" w:hAnsi="Calibri" w:cs="Calibri"/>
          <w:color w:val="000000"/>
          <w:lang w:val="sv-SE"/>
        </w:rPr>
        <w:tab/>
        <w:t xml:space="preserve">Kontrollboxen är överhettad. Kontrollboxen får inte tillräcklig ventilation. Boxen får </w:t>
      </w:r>
    </w:p>
    <w:p w14:paraId="7FB0B5E6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27" w:after="0" w:line="253" w:lineRule="exact"/>
        <w:ind w:left="1323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inte kapslas in eller placeras i solljus </w:t>
      </w:r>
    </w:p>
    <w:p w14:paraId="393F40A0" w14:textId="77777777"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18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03-</w:t>
      </w:r>
      <w:r w:rsidRPr="00921E9F">
        <w:rPr>
          <w:rFonts w:ascii="Calibri" w:hAnsi="Calibri" w:cs="Calibri"/>
          <w:color w:val="000000"/>
          <w:lang w:val="sv-SE"/>
        </w:rPr>
        <w:tab/>
        <w:t xml:space="preserve">Pumpen kör utan motstånd (torrt) en längre tid. Kontrollera att pumpen får tillräckligt </w:t>
      </w:r>
    </w:p>
    <w:p w14:paraId="4A9F0E92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47" w:after="0" w:line="253" w:lineRule="exact"/>
        <w:ind w:left="1323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med vatten</w:t>
      </w:r>
      <w:r w:rsidRPr="00921E9F">
        <w:rPr>
          <w:rFonts w:ascii="Calibri" w:hAnsi="Calibri" w:cs="Calibri"/>
          <w:color w:val="000000"/>
          <w:lang w:val="sv-SE"/>
        </w:rPr>
        <w:t xml:space="preserve">kylning </w:t>
      </w:r>
    </w:p>
    <w:p w14:paraId="52FEC5B7" w14:textId="77777777"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18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04-</w:t>
      </w:r>
      <w:r w:rsidRPr="00921E9F">
        <w:rPr>
          <w:rFonts w:ascii="Calibri" w:hAnsi="Calibri" w:cs="Calibri"/>
          <w:color w:val="000000"/>
          <w:lang w:val="sv-SE"/>
        </w:rPr>
        <w:tab/>
        <w:t xml:space="preserve">Pumpen är blockerad eller kabelfel. Kontrollera att pumpen inte är blockerad och/eller </w:t>
      </w:r>
    </w:p>
    <w:p w14:paraId="12F3CCAF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9" w:after="0" w:line="300" w:lineRule="exact"/>
        <w:ind w:left="1323" w:right="275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kabeln är ansluten korrekt. Långa förlängningskablar som är mindre än 11/2 kvadrat kan orsaka fel. Rengör pump och rotor </w:t>
      </w:r>
    </w:p>
    <w:p w14:paraId="2E0008D4" w14:textId="77777777"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188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05-</w:t>
      </w:r>
      <w:r w:rsidRPr="00921E9F">
        <w:rPr>
          <w:rFonts w:ascii="Calibri" w:hAnsi="Calibri" w:cs="Calibri"/>
          <w:color w:val="000000"/>
          <w:lang w:val="sv-SE"/>
        </w:rPr>
        <w:tab/>
        <w:t>Ej identifierat fel</w:t>
      </w:r>
    </w:p>
    <w:p w14:paraId="525F69C8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before="176" w:after="0" w:line="280" w:lineRule="exact"/>
        <w:ind w:left="20" w:right="24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Vid eventuella felmeddelande dra ur strömsladden till boxen och vänta någon minut innan strömmen åter ansluts. </w:t>
      </w:r>
    </w:p>
    <w:p w14:paraId="316A0369" w14:textId="77777777" w:rsidR="002E5BDF" w:rsidRPr="00921E9F" w:rsidRDefault="002E5BDF" w:rsidP="002E5B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v-SE"/>
        </w:rPr>
      </w:pPr>
    </w:p>
    <w:p w14:paraId="4B11A03F" w14:textId="77777777" w:rsidR="005F17D0" w:rsidRPr="00921E9F" w:rsidRDefault="005F17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v-SE"/>
        </w:rPr>
      </w:pPr>
    </w:p>
    <w:sectPr w:rsidR="005F17D0" w:rsidRPr="00921E9F" w:rsidSect="005F17D0">
      <w:pgSz w:w="11900" w:h="16820"/>
      <w:pgMar w:top="-1383" w:right="1224" w:bottom="-20" w:left="139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E0"/>
    <w:rsid w:val="001B64E0"/>
    <w:rsid w:val="002E5BDF"/>
    <w:rsid w:val="00587592"/>
    <w:rsid w:val="005F17D0"/>
    <w:rsid w:val="008C6D10"/>
    <w:rsid w:val="00921E9F"/>
    <w:rsid w:val="00BA78C1"/>
    <w:rsid w:val="00CA4498"/>
    <w:rsid w:val="00EA652D"/>
    <w:rsid w:val="00EF28A8"/>
    <w:rsid w:val="00FD604E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D1953"/>
  <w15:docId w15:val="{217D5529-4693-40C1-8574-B214AEC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w4winMark">
    <w:name w:val="tw4winMark"/>
    <w:uiPriority w:val="99"/>
    <w:rsid w:val="008C6D10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0A933-6709-4624-88F6-0A7F4E97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Mirva Tulisalo</dc:creator>
  <cp:lastModifiedBy>Hoxell Anders</cp:lastModifiedBy>
  <cp:revision>2</cp:revision>
  <dcterms:created xsi:type="dcterms:W3CDTF">2022-05-18T05:12:00Z</dcterms:created>
  <dcterms:modified xsi:type="dcterms:W3CDTF">2022-05-18T05:12:00Z</dcterms:modified>
</cp:coreProperties>
</file>